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6E3D4" w14:textId="77777777" w:rsidR="003705CD" w:rsidRDefault="003705CD" w:rsidP="003705CD">
      <w:pPr>
        <w:jc w:val="center"/>
        <w:rPr>
          <w:rFonts w:ascii="Sassoon Primary" w:hAnsi="Sassoon Primary"/>
          <w:sz w:val="40"/>
          <w:szCs w:val="40"/>
        </w:rPr>
      </w:pPr>
    </w:p>
    <w:p w14:paraId="61A8B846" w14:textId="77777777" w:rsidR="003705CD" w:rsidRDefault="003705CD" w:rsidP="003705CD">
      <w:pPr>
        <w:jc w:val="center"/>
        <w:rPr>
          <w:rFonts w:ascii="Sassoon Primary" w:hAnsi="Sassoon Primary"/>
          <w:sz w:val="40"/>
          <w:szCs w:val="40"/>
        </w:rPr>
      </w:pPr>
    </w:p>
    <w:p w14:paraId="72784873" w14:textId="77777777" w:rsidR="003705CD" w:rsidRDefault="003705CD" w:rsidP="003705CD">
      <w:pPr>
        <w:jc w:val="center"/>
        <w:rPr>
          <w:rFonts w:ascii="Sassoon Primary" w:hAnsi="Sassoon Primary"/>
          <w:sz w:val="40"/>
          <w:szCs w:val="40"/>
        </w:rPr>
      </w:pPr>
    </w:p>
    <w:p w14:paraId="55607EC3" w14:textId="77777777" w:rsidR="003705CD" w:rsidRDefault="003705CD" w:rsidP="003705CD">
      <w:pPr>
        <w:jc w:val="center"/>
        <w:rPr>
          <w:rFonts w:ascii="Sassoon Primary" w:hAnsi="Sassoon Primary"/>
          <w:sz w:val="40"/>
          <w:szCs w:val="40"/>
        </w:rPr>
      </w:pPr>
    </w:p>
    <w:p w14:paraId="7EB68A75" w14:textId="77777777" w:rsidR="003705CD" w:rsidRDefault="003705CD" w:rsidP="003705CD">
      <w:pPr>
        <w:jc w:val="center"/>
        <w:rPr>
          <w:rFonts w:ascii="Sassoon Primary" w:hAnsi="Sassoon Primary"/>
          <w:sz w:val="40"/>
          <w:szCs w:val="40"/>
        </w:rPr>
      </w:pPr>
    </w:p>
    <w:p w14:paraId="363061A8" w14:textId="77777777" w:rsidR="003705CD" w:rsidRDefault="003705CD" w:rsidP="003705CD">
      <w:pPr>
        <w:jc w:val="center"/>
        <w:rPr>
          <w:rFonts w:ascii="Sassoon Primary" w:hAnsi="Sassoon Primary"/>
          <w:sz w:val="40"/>
          <w:szCs w:val="40"/>
        </w:rPr>
      </w:pPr>
    </w:p>
    <w:p w14:paraId="3BB89F02" w14:textId="77777777" w:rsidR="003705CD" w:rsidRPr="003705CD" w:rsidRDefault="003705CD" w:rsidP="003705CD">
      <w:pPr>
        <w:jc w:val="center"/>
        <w:rPr>
          <w:rFonts w:ascii="Sassoon Primary" w:hAnsi="Sassoon Primary"/>
          <w:sz w:val="56"/>
          <w:szCs w:val="56"/>
        </w:rPr>
      </w:pPr>
    </w:p>
    <w:p w14:paraId="36198607" w14:textId="791F2AC4" w:rsidR="003705CD" w:rsidRPr="003705CD" w:rsidRDefault="003705CD" w:rsidP="003705CD">
      <w:pPr>
        <w:jc w:val="center"/>
        <w:rPr>
          <w:rFonts w:ascii="Sassoon Primary" w:hAnsi="Sassoon Primary"/>
          <w:sz w:val="56"/>
          <w:szCs w:val="56"/>
        </w:rPr>
      </w:pPr>
      <w:r w:rsidRPr="003705CD">
        <w:rPr>
          <w:rFonts w:ascii="Sassoon Primary" w:hAnsi="Sassoon Primary"/>
          <w:sz w:val="56"/>
          <w:szCs w:val="56"/>
        </w:rPr>
        <w:t>Cockfield Primary School</w:t>
      </w:r>
    </w:p>
    <w:p w14:paraId="47D4ACD9" w14:textId="77777777" w:rsidR="003705CD" w:rsidRPr="003705CD" w:rsidRDefault="003705CD" w:rsidP="003705CD">
      <w:pPr>
        <w:jc w:val="center"/>
        <w:rPr>
          <w:rFonts w:ascii="Sassoon Primary" w:hAnsi="Sassoon Primary"/>
          <w:sz w:val="56"/>
          <w:szCs w:val="56"/>
        </w:rPr>
      </w:pPr>
      <w:r w:rsidRPr="003705CD">
        <w:rPr>
          <w:rFonts w:ascii="Sassoon Primary" w:hAnsi="Sassoon Primary"/>
          <w:sz w:val="56"/>
          <w:szCs w:val="56"/>
        </w:rPr>
        <w:t>Sleeping Children Policy</w:t>
      </w:r>
      <w:r w:rsidRPr="003705CD">
        <w:rPr>
          <w:rFonts w:ascii="Sassoon Primary" w:hAnsi="Sassoon Primary"/>
          <w:sz w:val="56"/>
          <w:szCs w:val="56"/>
        </w:rPr>
        <w:br/>
        <w:t>September 2026</w:t>
      </w:r>
    </w:p>
    <w:p w14:paraId="72BDD377" w14:textId="77777777" w:rsidR="003705CD" w:rsidRDefault="003705CD"/>
    <w:p w14:paraId="1966C299" w14:textId="77777777" w:rsidR="003705CD" w:rsidRDefault="003705CD">
      <w:pPr>
        <w:rPr>
          <w:rFonts w:ascii="Sassoon Primary" w:hAnsi="Sassoon Primary"/>
          <w:sz w:val="24"/>
          <w:szCs w:val="24"/>
        </w:rPr>
      </w:pPr>
    </w:p>
    <w:p w14:paraId="4E365B77" w14:textId="77777777" w:rsidR="003705CD" w:rsidRDefault="003705CD">
      <w:pPr>
        <w:rPr>
          <w:rFonts w:ascii="Sassoon Primary" w:hAnsi="Sassoon Primary"/>
          <w:sz w:val="24"/>
          <w:szCs w:val="24"/>
        </w:rPr>
      </w:pPr>
    </w:p>
    <w:p w14:paraId="72BDC231" w14:textId="77777777" w:rsidR="003705CD" w:rsidRDefault="003705CD">
      <w:pPr>
        <w:rPr>
          <w:rFonts w:ascii="Sassoon Primary" w:hAnsi="Sassoon Primary"/>
          <w:sz w:val="24"/>
          <w:szCs w:val="24"/>
        </w:rPr>
      </w:pPr>
    </w:p>
    <w:p w14:paraId="5FDB6E99" w14:textId="77777777" w:rsidR="003705CD" w:rsidRDefault="003705CD">
      <w:pPr>
        <w:rPr>
          <w:rFonts w:ascii="Sassoon Primary" w:hAnsi="Sassoon Primary"/>
          <w:sz w:val="24"/>
          <w:szCs w:val="24"/>
        </w:rPr>
      </w:pPr>
    </w:p>
    <w:p w14:paraId="1CDDA1A2" w14:textId="77777777" w:rsidR="003705CD" w:rsidRDefault="003705CD">
      <w:pPr>
        <w:rPr>
          <w:rFonts w:ascii="Sassoon Primary" w:hAnsi="Sassoon Primary"/>
          <w:sz w:val="24"/>
          <w:szCs w:val="24"/>
        </w:rPr>
      </w:pPr>
    </w:p>
    <w:p w14:paraId="5E2B6A12" w14:textId="77777777" w:rsidR="003705CD" w:rsidRDefault="003705CD">
      <w:pPr>
        <w:rPr>
          <w:rFonts w:ascii="Sassoon Primary" w:hAnsi="Sassoon Primary"/>
          <w:sz w:val="24"/>
          <w:szCs w:val="24"/>
        </w:rPr>
      </w:pPr>
    </w:p>
    <w:p w14:paraId="5584C702" w14:textId="77777777" w:rsidR="003705CD" w:rsidRDefault="003705CD">
      <w:pPr>
        <w:rPr>
          <w:rFonts w:ascii="Sassoon Primary" w:hAnsi="Sassoon Primary"/>
          <w:sz w:val="24"/>
          <w:szCs w:val="24"/>
        </w:rPr>
      </w:pPr>
    </w:p>
    <w:p w14:paraId="08C6CD32" w14:textId="77777777" w:rsidR="003705CD" w:rsidRDefault="003705CD">
      <w:pPr>
        <w:rPr>
          <w:rFonts w:ascii="Sassoon Primary" w:hAnsi="Sassoon Primary"/>
          <w:sz w:val="24"/>
          <w:szCs w:val="24"/>
        </w:rPr>
      </w:pPr>
    </w:p>
    <w:p w14:paraId="0C902E7F" w14:textId="77777777" w:rsidR="003705CD" w:rsidRDefault="003705CD">
      <w:pPr>
        <w:rPr>
          <w:rFonts w:ascii="Sassoon Primary" w:hAnsi="Sassoon Primary"/>
          <w:sz w:val="24"/>
          <w:szCs w:val="24"/>
        </w:rPr>
      </w:pPr>
    </w:p>
    <w:p w14:paraId="4C9D2573" w14:textId="77777777" w:rsidR="003705CD" w:rsidRDefault="003705CD">
      <w:pPr>
        <w:rPr>
          <w:rFonts w:ascii="Sassoon Primary" w:hAnsi="Sassoon Primary"/>
          <w:sz w:val="24"/>
          <w:szCs w:val="24"/>
        </w:rPr>
      </w:pPr>
    </w:p>
    <w:p w14:paraId="3195BC13" w14:textId="77777777" w:rsidR="003705CD" w:rsidRDefault="003705CD">
      <w:pPr>
        <w:rPr>
          <w:rFonts w:ascii="Sassoon Primary" w:hAnsi="Sassoon Primary"/>
          <w:sz w:val="24"/>
          <w:szCs w:val="24"/>
        </w:rPr>
      </w:pPr>
    </w:p>
    <w:p w14:paraId="7F7AF529" w14:textId="77777777" w:rsidR="003705CD" w:rsidRDefault="003705CD">
      <w:pPr>
        <w:rPr>
          <w:rFonts w:ascii="Sassoon Primary" w:hAnsi="Sassoon Primary"/>
          <w:sz w:val="24"/>
          <w:szCs w:val="24"/>
        </w:rPr>
      </w:pPr>
    </w:p>
    <w:p w14:paraId="738C4C34" w14:textId="77777777" w:rsidR="003705CD" w:rsidRDefault="003705CD">
      <w:pPr>
        <w:rPr>
          <w:rFonts w:ascii="Sassoon Primary" w:hAnsi="Sassoon Primary"/>
          <w:sz w:val="24"/>
          <w:szCs w:val="24"/>
        </w:rPr>
      </w:pPr>
    </w:p>
    <w:p w14:paraId="074C0955" w14:textId="77777777" w:rsidR="003705CD" w:rsidRDefault="003705CD">
      <w:pPr>
        <w:rPr>
          <w:rFonts w:ascii="Sassoon Primary" w:hAnsi="Sassoon Primary"/>
          <w:sz w:val="24"/>
          <w:szCs w:val="24"/>
        </w:rPr>
      </w:pPr>
    </w:p>
    <w:p w14:paraId="34C2B2E7" w14:textId="2C560609" w:rsidR="003705CD" w:rsidRPr="003705CD" w:rsidRDefault="003705CD" w:rsidP="003705CD">
      <w:pPr>
        <w:jc w:val="center"/>
        <w:rPr>
          <w:rFonts w:ascii="Sassoon Primary" w:hAnsi="Sassoon Primary"/>
          <w:sz w:val="24"/>
          <w:szCs w:val="24"/>
          <w:u w:val="single"/>
        </w:rPr>
      </w:pPr>
      <w:r w:rsidRPr="003705CD">
        <w:rPr>
          <w:rFonts w:ascii="Sassoon Primary" w:hAnsi="Sassoon Primary"/>
          <w:sz w:val="24"/>
          <w:szCs w:val="24"/>
          <w:u w:val="single"/>
        </w:rPr>
        <w:t>Sleeping Child Policy</w:t>
      </w:r>
    </w:p>
    <w:p w14:paraId="545A3CA6" w14:textId="77777777" w:rsidR="003705CD" w:rsidRDefault="003705CD">
      <w:pPr>
        <w:rPr>
          <w:rFonts w:ascii="Sassoon Primary" w:hAnsi="Sassoon Primary"/>
          <w:sz w:val="24"/>
          <w:szCs w:val="24"/>
        </w:rPr>
      </w:pPr>
      <w:r w:rsidRPr="003705CD">
        <w:rPr>
          <w:rFonts w:ascii="Sassoon Primary" w:hAnsi="Sassoon Primary"/>
          <w:sz w:val="24"/>
          <w:szCs w:val="24"/>
        </w:rPr>
        <w:t xml:space="preserve">Working in conjunction with the Early Years Foundation Stage Statutory Framework (EYFS) 2025: </w:t>
      </w:r>
    </w:p>
    <w:p w14:paraId="2F06856D" w14:textId="77777777" w:rsidR="003705CD" w:rsidRDefault="003705CD" w:rsidP="003705CD">
      <w:pPr>
        <w:jc w:val="center"/>
        <w:rPr>
          <w:rFonts w:ascii="Sassoon Primary" w:hAnsi="Sassoon Primary"/>
          <w:sz w:val="24"/>
          <w:szCs w:val="24"/>
        </w:rPr>
      </w:pPr>
      <w:r w:rsidRPr="003705CD">
        <w:rPr>
          <w:rFonts w:ascii="Sassoon Primary" w:hAnsi="Sassoon Primary"/>
          <w:b/>
          <w:bCs/>
          <w:i/>
          <w:iCs/>
          <w:sz w:val="24"/>
          <w:szCs w:val="24"/>
        </w:rPr>
        <w:t>‘Children learn best when they are healthy, safe and secure, when their individual needs are met, and when they have positive relationships with the adults caring for them. The safeguarding and welfare requirements, specified in this section, are designed to help providers create high quality settings which are welcoming, safe and stimulating, and where children are able to enjoy learning and grow in confidence. Providers must take all necessary steps to keep children safe and well. The requirements in this section explain what early years providers must do to: safeguard children; ensure the suitability of adults who have contact with children; promote good health; manage behaviour; and maintain records, policies and procedures. Sleeping children must be frequently checked to ensure that they are safe. Being safe includes ensuring that cots/bedding are in good condition and suited to the age of the child, and that infants are placed down to sleep safely in line with latest government safety guidance.’</w:t>
      </w:r>
      <w:r w:rsidRPr="003705CD">
        <w:rPr>
          <w:rFonts w:ascii="Sassoon Primary" w:hAnsi="Sassoon Primary"/>
          <w:sz w:val="24"/>
          <w:szCs w:val="24"/>
        </w:rPr>
        <w:t xml:space="preserve"> </w:t>
      </w:r>
    </w:p>
    <w:p w14:paraId="3CC28B3F" w14:textId="77777777" w:rsidR="003705CD" w:rsidRDefault="003705CD" w:rsidP="003705CD">
      <w:pPr>
        <w:jc w:val="center"/>
        <w:rPr>
          <w:rFonts w:ascii="Sassoon Primary" w:hAnsi="Sassoon Primary"/>
          <w:sz w:val="24"/>
          <w:szCs w:val="24"/>
        </w:rPr>
      </w:pPr>
    </w:p>
    <w:p w14:paraId="7C2FAE9A" w14:textId="77777777" w:rsidR="003705CD" w:rsidRDefault="003705CD" w:rsidP="003705CD">
      <w:pPr>
        <w:rPr>
          <w:rFonts w:ascii="Sassoon Primary" w:hAnsi="Sassoon Primary"/>
          <w:sz w:val="24"/>
          <w:szCs w:val="24"/>
        </w:rPr>
      </w:pPr>
      <w:r w:rsidRPr="003705CD">
        <w:rPr>
          <w:rFonts w:ascii="Sassoon Primary" w:hAnsi="Sassoon Primary"/>
          <w:sz w:val="24"/>
          <w:szCs w:val="24"/>
        </w:rPr>
        <w:t xml:space="preserve">Policy statement: </w:t>
      </w:r>
      <w:r>
        <w:rPr>
          <w:rFonts w:ascii="Sassoon Primary" w:hAnsi="Sassoon Primary"/>
          <w:sz w:val="24"/>
          <w:szCs w:val="24"/>
        </w:rPr>
        <w:br/>
      </w:r>
    </w:p>
    <w:p w14:paraId="057A9F8C" w14:textId="77777777" w:rsidR="003705CD" w:rsidRDefault="003705CD" w:rsidP="003705CD">
      <w:pPr>
        <w:rPr>
          <w:rFonts w:ascii="Sassoon Primary" w:hAnsi="Sassoon Primary"/>
          <w:sz w:val="24"/>
          <w:szCs w:val="24"/>
        </w:rPr>
      </w:pPr>
      <w:r>
        <w:rPr>
          <w:rFonts w:ascii="Sassoon Primary" w:hAnsi="Sassoon Primary"/>
          <w:sz w:val="24"/>
          <w:szCs w:val="24"/>
        </w:rPr>
        <w:t>Cockfield Primary School</w:t>
      </w:r>
      <w:r w:rsidRPr="003705CD">
        <w:rPr>
          <w:rFonts w:ascii="Sassoon Primary" w:hAnsi="Sassoon Primary"/>
          <w:sz w:val="24"/>
          <w:szCs w:val="24"/>
        </w:rPr>
        <w:t>, will work with children and parents to ensure the rights and safety of children and to give them the very best start in life. It is our policy that children may sleep as they require - to meet their personal needs</w:t>
      </w:r>
      <w:r>
        <w:rPr>
          <w:rFonts w:ascii="Sassoon Primary" w:hAnsi="Sassoon Primary"/>
          <w:sz w:val="24"/>
          <w:szCs w:val="24"/>
        </w:rPr>
        <w:t>;</w:t>
      </w:r>
    </w:p>
    <w:p w14:paraId="0D77FEF9" w14:textId="501911AA" w:rsidR="003705CD" w:rsidRPr="003705CD" w:rsidRDefault="003705CD" w:rsidP="003705CD">
      <w:pPr>
        <w:pStyle w:val="ListParagraph"/>
        <w:numPr>
          <w:ilvl w:val="0"/>
          <w:numId w:val="1"/>
        </w:numPr>
      </w:pPr>
      <w:r w:rsidRPr="003705CD">
        <w:rPr>
          <w:rFonts w:ascii="Sassoon Primary" w:hAnsi="Sassoon Primary"/>
          <w:sz w:val="24"/>
          <w:szCs w:val="24"/>
        </w:rPr>
        <w:t xml:space="preserve">We ask parents to complete sheets on their child’s sleeping routine when the child starts </w:t>
      </w:r>
      <w:r>
        <w:rPr>
          <w:rFonts w:ascii="Sassoon Primary" w:hAnsi="Sassoon Primary"/>
          <w:sz w:val="24"/>
          <w:szCs w:val="24"/>
        </w:rPr>
        <w:t xml:space="preserve">in our </w:t>
      </w:r>
      <w:proofErr w:type="gramStart"/>
      <w:r>
        <w:rPr>
          <w:rFonts w:ascii="Sassoon Primary" w:hAnsi="Sassoon Primary"/>
          <w:sz w:val="24"/>
          <w:szCs w:val="24"/>
        </w:rPr>
        <w:t>2 Year old</w:t>
      </w:r>
      <w:proofErr w:type="gramEnd"/>
      <w:r>
        <w:rPr>
          <w:rFonts w:ascii="Sassoon Primary" w:hAnsi="Sassoon Primary"/>
          <w:sz w:val="24"/>
          <w:szCs w:val="24"/>
        </w:rPr>
        <w:t xml:space="preserve"> Provision</w:t>
      </w:r>
      <w:r w:rsidRPr="003705CD">
        <w:rPr>
          <w:rFonts w:ascii="Sassoon Primary" w:hAnsi="Sassoon Primary"/>
          <w:sz w:val="24"/>
          <w:szCs w:val="24"/>
        </w:rPr>
        <w:t>, and these are reviewed and updated at timely intervals.</w:t>
      </w:r>
    </w:p>
    <w:p w14:paraId="111E605E" w14:textId="77777777" w:rsidR="003705CD" w:rsidRPr="003705CD" w:rsidRDefault="003705CD" w:rsidP="003705CD">
      <w:pPr>
        <w:pStyle w:val="ListParagraph"/>
        <w:numPr>
          <w:ilvl w:val="0"/>
          <w:numId w:val="1"/>
        </w:numPr>
      </w:pPr>
      <w:r w:rsidRPr="003705CD">
        <w:rPr>
          <w:rFonts w:ascii="Sassoon Primary" w:hAnsi="Sassoon Primary"/>
          <w:sz w:val="24"/>
          <w:szCs w:val="24"/>
        </w:rPr>
        <w:t xml:space="preserve"> At parents’ request, we will encourage a child to sleep during the day at particular times. </w:t>
      </w:r>
    </w:p>
    <w:p w14:paraId="0A049671" w14:textId="60430377" w:rsidR="003705CD" w:rsidRPr="003705CD" w:rsidRDefault="003705CD" w:rsidP="003705CD">
      <w:pPr>
        <w:pStyle w:val="ListParagraph"/>
        <w:numPr>
          <w:ilvl w:val="0"/>
          <w:numId w:val="1"/>
        </w:numPr>
      </w:pPr>
      <w:r w:rsidRPr="003705CD">
        <w:rPr>
          <w:rFonts w:ascii="Sassoon Primary" w:hAnsi="Sassoon Primary"/>
          <w:sz w:val="24"/>
          <w:szCs w:val="24"/>
        </w:rPr>
        <w:t xml:space="preserve">A specific sleeping area with portable sleeping mats, is provided </w:t>
      </w:r>
      <w:r>
        <w:rPr>
          <w:rFonts w:ascii="Sassoon Primary" w:hAnsi="Sassoon Primary"/>
          <w:sz w:val="24"/>
          <w:szCs w:val="24"/>
        </w:rPr>
        <w:t xml:space="preserve">in our </w:t>
      </w:r>
      <w:proofErr w:type="gramStart"/>
      <w:r>
        <w:rPr>
          <w:rFonts w:ascii="Sassoon Primary" w:hAnsi="Sassoon Primary"/>
          <w:sz w:val="24"/>
          <w:szCs w:val="24"/>
        </w:rPr>
        <w:t>2 Year Old</w:t>
      </w:r>
      <w:proofErr w:type="gramEnd"/>
      <w:r>
        <w:rPr>
          <w:rFonts w:ascii="Sassoon Primary" w:hAnsi="Sassoon Primary"/>
          <w:sz w:val="24"/>
          <w:szCs w:val="24"/>
        </w:rPr>
        <w:t xml:space="preserve"> Provision at Cockfield Primary School</w:t>
      </w:r>
      <w:r w:rsidRPr="003705CD">
        <w:rPr>
          <w:rFonts w:ascii="Sassoon Primary" w:hAnsi="Sassoon Primary"/>
          <w:sz w:val="24"/>
          <w:szCs w:val="24"/>
        </w:rPr>
        <w:t xml:space="preserve">, in a quiet area, daily for children to access as required - with clean sheets (these are cleaned after each use, by the </w:t>
      </w:r>
      <w:r w:rsidR="00D26B5B">
        <w:rPr>
          <w:rFonts w:ascii="Sassoon Primary" w:hAnsi="Sassoon Primary"/>
          <w:sz w:val="24"/>
          <w:szCs w:val="24"/>
        </w:rPr>
        <w:t>2 Year Old Provision Lead/TAs</w:t>
      </w:r>
      <w:r w:rsidRPr="003705CD">
        <w:rPr>
          <w:rFonts w:ascii="Sassoon Primary" w:hAnsi="Sassoon Primary"/>
          <w:sz w:val="24"/>
          <w:szCs w:val="24"/>
        </w:rPr>
        <w:t xml:space="preserve">). </w:t>
      </w:r>
    </w:p>
    <w:p w14:paraId="373E047B" w14:textId="77777777" w:rsidR="00D26B5B" w:rsidRPr="00D26B5B" w:rsidRDefault="003705CD" w:rsidP="003705CD">
      <w:pPr>
        <w:pStyle w:val="ListParagraph"/>
        <w:numPr>
          <w:ilvl w:val="0"/>
          <w:numId w:val="1"/>
        </w:numPr>
      </w:pPr>
      <w:r w:rsidRPr="003705CD">
        <w:rPr>
          <w:rFonts w:ascii="Sassoon Primary" w:hAnsi="Sassoon Primary"/>
          <w:sz w:val="24"/>
          <w:szCs w:val="24"/>
        </w:rPr>
        <w:t>We will endeavour to follow your child’s timetable</w:t>
      </w:r>
      <w:r w:rsidR="00D26B5B">
        <w:rPr>
          <w:rFonts w:ascii="Sassoon Primary" w:hAnsi="Sassoon Primary"/>
          <w:sz w:val="24"/>
          <w:szCs w:val="24"/>
        </w:rPr>
        <w:t xml:space="preserve"> and </w:t>
      </w:r>
      <w:r w:rsidRPr="003705CD">
        <w:rPr>
          <w:rFonts w:ascii="Sassoon Primary" w:hAnsi="Sassoon Primary"/>
          <w:sz w:val="24"/>
          <w:szCs w:val="24"/>
        </w:rPr>
        <w:t xml:space="preserve">try to implement the routine they have at home. </w:t>
      </w:r>
    </w:p>
    <w:p w14:paraId="405A20C3"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If a child falls asleep in the classroom, they will be transferred to the sleeping area by a member of staff who will gently lift them and carry them to the sleeping area. </w:t>
      </w:r>
    </w:p>
    <w:p w14:paraId="2AAC35CC"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Parents will complete a care plan with the school staff where specific arrangements for moving the child to the sleeping area will be covered. </w:t>
      </w:r>
    </w:p>
    <w:p w14:paraId="002D2D26" w14:textId="77777777" w:rsidR="00D26B5B" w:rsidRPr="00D26B5B" w:rsidRDefault="003705CD" w:rsidP="003705CD">
      <w:pPr>
        <w:pStyle w:val="ListParagraph"/>
        <w:numPr>
          <w:ilvl w:val="0"/>
          <w:numId w:val="1"/>
        </w:numPr>
      </w:pPr>
      <w:r w:rsidRPr="003705CD">
        <w:rPr>
          <w:rFonts w:ascii="Sassoon Primary" w:hAnsi="Sassoon Primary"/>
          <w:sz w:val="24"/>
          <w:szCs w:val="24"/>
        </w:rPr>
        <w:lastRenderedPageBreak/>
        <w:t>Once a child is asleep, staff will ensure they are safe and comfortable – children will be monitored regularly (see sleeping records</w:t>
      </w:r>
      <w:r w:rsidR="00D26B5B">
        <w:rPr>
          <w:rFonts w:ascii="Sassoon Primary" w:hAnsi="Sassoon Primary"/>
          <w:sz w:val="24"/>
          <w:szCs w:val="24"/>
        </w:rPr>
        <w:t xml:space="preserve"> below</w:t>
      </w:r>
      <w:r w:rsidRPr="003705CD">
        <w:rPr>
          <w:rFonts w:ascii="Sassoon Primary" w:hAnsi="Sassoon Primary"/>
          <w:sz w:val="24"/>
          <w:szCs w:val="24"/>
        </w:rPr>
        <w:t xml:space="preserve">). </w:t>
      </w:r>
    </w:p>
    <w:p w14:paraId="0DFD6B23"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Staff members will conduct physical checks on sleeping children to ensure they are breathing normally, have not been sick and they are not too hot or cold. </w:t>
      </w:r>
    </w:p>
    <w:p w14:paraId="11927931"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A sleeping child must be frequently checked. Children will be checked at least every 10 minutes – this is recorded on a ‘Sleeping Child Record’ – together with times/date/child’s name and signature of member of staff checking the child. </w:t>
      </w:r>
    </w:p>
    <w:p w14:paraId="1CDBD56F"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When a child has a sleep, this information is to be shared with parents/carers daily. </w:t>
      </w:r>
    </w:p>
    <w:p w14:paraId="62922FED" w14:textId="77777777" w:rsidR="00D26B5B" w:rsidRPr="00D26B5B" w:rsidRDefault="003705CD" w:rsidP="003705CD">
      <w:pPr>
        <w:pStyle w:val="ListParagraph"/>
        <w:numPr>
          <w:ilvl w:val="0"/>
          <w:numId w:val="1"/>
        </w:numPr>
      </w:pPr>
      <w:r w:rsidRPr="003705CD">
        <w:rPr>
          <w:rFonts w:ascii="Sassoon Primary" w:hAnsi="Sassoon Primary"/>
          <w:sz w:val="24"/>
          <w:szCs w:val="24"/>
        </w:rPr>
        <w:t xml:space="preserve">Outdoor clothing (shoes / coats) will be removed so that children are comfortable. </w:t>
      </w:r>
    </w:p>
    <w:p w14:paraId="3E1FFD65" w14:textId="6C48DE43" w:rsidR="00D26B5B" w:rsidRPr="00D26B5B" w:rsidRDefault="003705CD" w:rsidP="00D26B5B">
      <w:pPr>
        <w:pStyle w:val="ListParagraph"/>
        <w:numPr>
          <w:ilvl w:val="0"/>
          <w:numId w:val="1"/>
        </w:numPr>
      </w:pPr>
      <w:r w:rsidRPr="003705CD">
        <w:rPr>
          <w:rFonts w:ascii="Sassoon Primary" w:hAnsi="Sassoon Primary"/>
          <w:sz w:val="24"/>
          <w:szCs w:val="24"/>
        </w:rPr>
        <w:t xml:space="preserve">Clean bedding is provided for children as and when required. Each child has a clean sheet </w:t>
      </w:r>
      <w:r w:rsidRPr="00D26B5B">
        <w:rPr>
          <w:rFonts w:ascii="Sassoon Primary" w:hAnsi="Sassoon Primary"/>
          <w:sz w:val="24"/>
          <w:szCs w:val="24"/>
        </w:rPr>
        <w:t xml:space="preserve">which are then washed after use. </w:t>
      </w:r>
    </w:p>
    <w:p w14:paraId="7C8639D3"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We don't encourage the use of bottles and beakers in a lying down position as there is a health risk. </w:t>
      </w:r>
    </w:p>
    <w:p w14:paraId="6A4460A6"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Children will be encouraged to snuggle with comfort objects if required. Staff members will ensure that they kept away from their faces during their sleep time. </w:t>
      </w:r>
    </w:p>
    <w:p w14:paraId="6C25AF56"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A staff member is always in the room with the child and in close proximity to the quiet sleeping area. </w:t>
      </w:r>
    </w:p>
    <w:p w14:paraId="326B7A56"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Children will be encouraged to wake after an hour of sleep (this depends on individual children and their sleeping needs). </w:t>
      </w:r>
    </w:p>
    <w:p w14:paraId="74497F31"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Children who are feeling unwell and have fallen asleep will have a member of staff with them at all times, until their parent/carer arrives to collect them from the setting. </w:t>
      </w:r>
    </w:p>
    <w:p w14:paraId="2E55D668"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The bedding will be stored in the </w:t>
      </w:r>
      <w:r w:rsidR="00D26B5B">
        <w:rPr>
          <w:rFonts w:ascii="Sassoon Primary" w:hAnsi="Sassoon Primary"/>
          <w:sz w:val="24"/>
          <w:szCs w:val="24"/>
        </w:rPr>
        <w:t xml:space="preserve">nappy changing area in the </w:t>
      </w:r>
      <w:proofErr w:type="gramStart"/>
      <w:r w:rsidR="00D26B5B">
        <w:rPr>
          <w:rFonts w:ascii="Sassoon Primary" w:hAnsi="Sassoon Primary"/>
          <w:sz w:val="24"/>
          <w:szCs w:val="24"/>
        </w:rPr>
        <w:t>2 Year Old</w:t>
      </w:r>
      <w:proofErr w:type="gramEnd"/>
      <w:r w:rsidR="00D26B5B">
        <w:rPr>
          <w:rFonts w:ascii="Sassoon Primary" w:hAnsi="Sassoon Primary"/>
          <w:sz w:val="24"/>
          <w:szCs w:val="24"/>
        </w:rPr>
        <w:t xml:space="preserve"> Provision Classroom. </w:t>
      </w:r>
    </w:p>
    <w:p w14:paraId="69A1F405" w14:textId="77777777" w:rsidR="00D26B5B" w:rsidRPr="00D26B5B" w:rsidRDefault="003705CD" w:rsidP="00D26B5B">
      <w:pPr>
        <w:pStyle w:val="ListParagraph"/>
        <w:numPr>
          <w:ilvl w:val="0"/>
          <w:numId w:val="1"/>
        </w:numPr>
      </w:pPr>
      <w:r w:rsidRPr="00D26B5B">
        <w:rPr>
          <w:rFonts w:ascii="Sassoon Primary" w:hAnsi="Sassoon Primary"/>
          <w:sz w:val="24"/>
          <w:szCs w:val="24"/>
        </w:rPr>
        <w:t xml:space="preserve">The rest/sleep areas are in the following locations: </w:t>
      </w:r>
      <w:r w:rsidR="00D26B5B">
        <w:rPr>
          <w:rFonts w:ascii="Sassoon Primary" w:hAnsi="Sassoon Primary"/>
          <w:sz w:val="24"/>
          <w:szCs w:val="24"/>
        </w:rPr>
        <w:t xml:space="preserve">Near the book corner in the </w:t>
      </w:r>
      <w:proofErr w:type="gramStart"/>
      <w:r w:rsidR="00D26B5B">
        <w:rPr>
          <w:rFonts w:ascii="Sassoon Primary" w:hAnsi="Sassoon Primary"/>
          <w:sz w:val="24"/>
          <w:szCs w:val="24"/>
        </w:rPr>
        <w:t>2 Year Old</w:t>
      </w:r>
      <w:proofErr w:type="gramEnd"/>
      <w:r w:rsidR="00D26B5B">
        <w:rPr>
          <w:rFonts w:ascii="Sassoon Primary" w:hAnsi="Sassoon Primary"/>
          <w:sz w:val="24"/>
          <w:szCs w:val="24"/>
        </w:rPr>
        <w:t xml:space="preserve"> Provision room. Near the Book Corner in Nursery (This can be shared by Reception children if necessary). </w:t>
      </w:r>
    </w:p>
    <w:p w14:paraId="5D3D973A" w14:textId="051B4B85" w:rsidR="004A6D36" w:rsidRPr="00D26B5B" w:rsidRDefault="003705CD" w:rsidP="00D26B5B">
      <w:pPr>
        <w:pStyle w:val="ListParagraph"/>
        <w:numPr>
          <w:ilvl w:val="0"/>
          <w:numId w:val="1"/>
        </w:numPr>
      </w:pPr>
      <w:r w:rsidRPr="00D26B5B">
        <w:rPr>
          <w:rFonts w:ascii="Sassoon Primary" w:hAnsi="Sassoon Primary"/>
          <w:sz w:val="24"/>
          <w:szCs w:val="24"/>
        </w:rPr>
        <w:t>Laundry arrangements for bedding are: staff in Early Years to wash bedding as required using school-bought non-bio washing powder.</w:t>
      </w:r>
    </w:p>
    <w:p w14:paraId="032CEFC8" w14:textId="1C0B394A" w:rsidR="00D26B5B" w:rsidRDefault="00D26B5B" w:rsidP="00D26B5B"/>
    <w:p w14:paraId="75A181D4" w14:textId="4FFE99D3" w:rsidR="00D26B5B" w:rsidRDefault="00D26B5B" w:rsidP="00D26B5B"/>
    <w:p w14:paraId="75601E92" w14:textId="0381CEF7" w:rsidR="00D26B5B" w:rsidRDefault="00D26B5B" w:rsidP="00D26B5B"/>
    <w:p w14:paraId="25ED7A07" w14:textId="226F1D09" w:rsidR="00D26B5B" w:rsidRDefault="00D26B5B" w:rsidP="00D26B5B"/>
    <w:p w14:paraId="1BB9A87B" w14:textId="3C8131BA" w:rsidR="00D26B5B" w:rsidRDefault="00D26B5B" w:rsidP="00D26B5B"/>
    <w:p w14:paraId="435D8B81" w14:textId="76BDB305" w:rsidR="00D26B5B" w:rsidRDefault="00D26B5B" w:rsidP="00D26B5B"/>
    <w:p w14:paraId="4B40D86B" w14:textId="77777777" w:rsidR="00DE686B" w:rsidRDefault="00DE686B" w:rsidP="00D26B5B"/>
    <w:p w14:paraId="6689BAE1" w14:textId="3224DD0C" w:rsidR="00D26B5B" w:rsidRDefault="00DE686B" w:rsidP="00D26B5B">
      <w:r>
        <w:lastRenderedPageBreak/>
        <w:t>Appendix A: Sleeping Child Record</w:t>
      </w:r>
    </w:p>
    <w:tbl>
      <w:tblPr>
        <w:tblStyle w:val="TableGrid"/>
        <w:tblW w:w="9474" w:type="dxa"/>
        <w:tblLook w:val="04A0" w:firstRow="1" w:lastRow="0" w:firstColumn="1" w:lastColumn="0" w:noHBand="0" w:noVBand="1"/>
      </w:tblPr>
      <w:tblGrid>
        <w:gridCol w:w="771"/>
        <w:gridCol w:w="749"/>
        <w:gridCol w:w="771"/>
        <w:gridCol w:w="763"/>
        <w:gridCol w:w="763"/>
        <w:gridCol w:w="763"/>
        <w:gridCol w:w="763"/>
        <w:gridCol w:w="763"/>
        <w:gridCol w:w="764"/>
        <w:gridCol w:w="772"/>
        <w:gridCol w:w="969"/>
        <w:gridCol w:w="863"/>
      </w:tblGrid>
      <w:tr w:rsidR="00DE686B" w14:paraId="5A630614" w14:textId="77777777" w:rsidTr="00DE686B">
        <w:trPr>
          <w:trHeight w:val="1027"/>
        </w:trPr>
        <w:tc>
          <w:tcPr>
            <w:tcW w:w="771" w:type="dxa"/>
          </w:tcPr>
          <w:p w14:paraId="35C66134" w14:textId="419DB20A" w:rsidR="00D26B5B" w:rsidRPr="00DE686B" w:rsidRDefault="00D26B5B" w:rsidP="00D26B5B">
            <w:pPr>
              <w:rPr>
                <w:sz w:val="16"/>
                <w:szCs w:val="16"/>
              </w:rPr>
            </w:pPr>
            <w:r w:rsidRPr="00DE686B">
              <w:rPr>
                <w:sz w:val="16"/>
                <w:szCs w:val="16"/>
              </w:rPr>
              <w:t xml:space="preserve">Child’s Name </w:t>
            </w:r>
          </w:p>
        </w:tc>
        <w:tc>
          <w:tcPr>
            <w:tcW w:w="749" w:type="dxa"/>
          </w:tcPr>
          <w:p w14:paraId="168BDC0A" w14:textId="23CA3475" w:rsidR="00D26B5B" w:rsidRPr="00DE686B" w:rsidRDefault="00D26B5B" w:rsidP="00D26B5B">
            <w:pPr>
              <w:rPr>
                <w:sz w:val="16"/>
                <w:szCs w:val="16"/>
              </w:rPr>
            </w:pPr>
            <w:r w:rsidRPr="00DE686B">
              <w:rPr>
                <w:sz w:val="16"/>
                <w:szCs w:val="16"/>
              </w:rPr>
              <w:t xml:space="preserve">Date </w:t>
            </w:r>
          </w:p>
        </w:tc>
        <w:tc>
          <w:tcPr>
            <w:tcW w:w="771" w:type="dxa"/>
          </w:tcPr>
          <w:p w14:paraId="0E851E70" w14:textId="583A02B0" w:rsidR="00D26B5B" w:rsidRPr="00DE686B" w:rsidRDefault="00D26B5B" w:rsidP="00D26B5B">
            <w:pPr>
              <w:rPr>
                <w:sz w:val="16"/>
                <w:szCs w:val="16"/>
              </w:rPr>
            </w:pPr>
            <w:r w:rsidRPr="00DE686B">
              <w:rPr>
                <w:sz w:val="16"/>
                <w:szCs w:val="16"/>
              </w:rPr>
              <w:t>Time Fell Asleep</w:t>
            </w:r>
          </w:p>
        </w:tc>
        <w:tc>
          <w:tcPr>
            <w:tcW w:w="763" w:type="dxa"/>
          </w:tcPr>
          <w:p w14:paraId="23ED6802" w14:textId="0219B89E" w:rsidR="00D26B5B" w:rsidRPr="00DE686B" w:rsidRDefault="00DE686B" w:rsidP="00D26B5B">
            <w:pPr>
              <w:rPr>
                <w:sz w:val="16"/>
                <w:szCs w:val="16"/>
              </w:rPr>
            </w:pPr>
            <w:r w:rsidRPr="00DE686B">
              <w:rPr>
                <w:sz w:val="16"/>
                <w:szCs w:val="16"/>
              </w:rPr>
              <w:t>Check 1</w:t>
            </w:r>
          </w:p>
        </w:tc>
        <w:tc>
          <w:tcPr>
            <w:tcW w:w="763" w:type="dxa"/>
          </w:tcPr>
          <w:p w14:paraId="65BBECD7" w14:textId="53BF380D" w:rsidR="00D26B5B" w:rsidRPr="00DE686B" w:rsidRDefault="00DE686B" w:rsidP="00D26B5B">
            <w:pPr>
              <w:rPr>
                <w:sz w:val="16"/>
                <w:szCs w:val="16"/>
              </w:rPr>
            </w:pPr>
            <w:r w:rsidRPr="00DE686B">
              <w:rPr>
                <w:sz w:val="16"/>
                <w:szCs w:val="16"/>
              </w:rPr>
              <w:t>Check 2</w:t>
            </w:r>
          </w:p>
        </w:tc>
        <w:tc>
          <w:tcPr>
            <w:tcW w:w="763" w:type="dxa"/>
          </w:tcPr>
          <w:p w14:paraId="7579E552" w14:textId="04D917AE" w:rsidR="00D26B5B" w:rsidRPr="00DE686B" w:rsidRDefault="00DE686B" w:rsidP="00D26B5B">
            <w:pPr>
              <w:rPr>
                <w:sz w:val="16"/>
                <w:szCs w:val="16"/>
              </w:rPr>
            </w:pPr>
            <w:r w:rsidRPr="00DE686B">
              <w:rPr>
                <w:sz w:val="16"/>
                <w:szCs w:val="16"/>
              </w:rPr>
              <w:t xml:space="preserve">Check 3 </w:t>
            </w:r>
          </w:p>
        </w:tc>
        <w:tc>
          <w:tcPr>
            <w:tcW w:w="763" w:type="dxa"/>
          </w:tcPr>
          <w:p w14:paraId="605F663C" w14:textId="5E84B12B" w:rsidR="00D26B5B" w:rsidRPr="00DE686B" w:rsidRDefault="00DE686B" w:rsidP="00D26B5B">
            <w:pPr>
              <w:rPr>
                <w:sz w:val="16"/>
                <w:szCs w:val="16"/>
              </w:rPr>
            </w:pPr>
            <w:r w:rsidRPr="00DE686B">
              <w:rPr>
                <w:sz w:val="16"/>
                <w:szCs w:val="16"/>
              </w:rPr>
              <w:t>Check 4</w:t>
            </w:r>
          </w:p>
        </w:tc>
        <w:tc>
          <w:tcPr>
            <w:tcW w:w="763" w:type="dxa"/>
          </w:tcPr>
          <w:p w14:paraId="46E1F7EB" w14:textId="478DF52A" w:rsidR="00D26B5B" w:rsidRPr="00DE686B" w:rsidRDefault="00DE686B" w:rsidP="00D26B5B">
            <w:pPr>
              <w:rPr>
                <w:sz w:val="16"/>
                <w:szCs w:val="16"/>
              </w:rPr>
            </w:pPr>
            <w:r w:rsidRPr="00DE686B">
              <w:rPr>
                <w:sz w:val="16"/>
                <w:szCs w:val="16"/>
              </w:rPr>
              <w:t>Check 5</w:t>
            </w:r>
          </w:p>
        </w:tc>
        <w:tc>
          <w:tcPr>
            <w:tcW w:w="764" w:type="dxa"/>
          </w:tcPr>
          <w:p w14:paraId="65F0D054" w14:textId="2EFEC51B" w:rsidR="00D26B5B" w:rsidRPr="00DE686B" w:rsidRDefault="00DE686B" w:rsidP="00D26B5B">
            <w:pPr>
              <w:rPr>
                <w:sz w:val="16"/>
                <w:szCs w:val="16"/>
              </w:rPr>
            </w:pPr>
            <w:r w:rsidRPr="00DE686B">
              <w:rPr>
                <w:sz w:val="16"/>
                <w:szCs w:val="16"/>
              </w:rPr>
              <w:t>Check 6</w:t>
            </w:r>
          </w:p>
        </w:tc>
        <w:tc>
          <w:tcPr>
            <w:tcW w:w="772" w:type="dxa"/>
          </w:tcPr>
          <w:p w14:paraId="62751E2D" w14:textId="3602FA87" w:rsidR="00D26B5B" w:rsidRPr="00DE686B" w:rsidRDefault="00DE686B" w:rsidP="00D26B5B">
            <w:pPr>
              <w:rPr>
                <w:sz w:val="16"/>
                <w:szCs w:val="16"/>
              </w:rPr>
            </w:pPr>
            <w:r w:rsidRPr="00DE686B">
              <w:rPr>
                <w:sz w:val="16"/>
                <w:szCs w:val="16"/>
              </w:rPr>
              <w:t>Time woken up</w:t>
            </w:r>
          </w:p>
        </w:tc>
        <w:tc>
          <w:tcPr>
            <w:tcW w:w="969" w:type="dxa"/>
          </w:tcPr>
          <w:p w14:paraId="42138142" w14:textId="5AC266C6" w:rsidR="00D26B5B" w:rsidRPr="00DE686B" w:rsidRDefault="00DE686B" w:rsidP="00D26B5B">
            <w:pPr>
              <w:rPr>
                <w:sz w:val="16"/>
                <w:szCs w:val="16"/>
              </w:rPr>
            </w:pPr>
            <w:r w:rsidRPr="00DE686B">
              <w:rPr>
                <w:sz w:val="16"/>
                <w:szCs w:val="16"/>
              </w:rPr>
              <w:t xml:space="preserve">Additional Comments </w:t>
            </w:r>
          </w:p>
        </w:tc>
        <w:tc>
          <w:tcPr>
            <w:tcW w:w="863" w:type="dxa"/>
          </w:tcPr>
          <w:p w14:paraId="0152A3D0" w14:textId="2FDD0D81" w:rsidR="00D26B5B" w:rsidRPr="00DE686B" w:rsidRDefault="00DE686B" w:rsidP="00D26B5B">
            <w:pPr>
              <w:rPr>
                <w:sz w:val="16"/>
                <w:szCs w:val="16"/>
              </w:rPr>
            </w:pPr>
            <w:r w:rsidRPr="00DE686B">
              <w:rPr>
                <w:sz w:val="16"/>
                <w:szCs w:val="16"/>
              </w:rPr>
              <w:t>Parent Informed</w:t>
            </w:r>
          </w:p>
        </w:tc>
      </w:tr>
      <w:tr w:rsidR="00DE686B" w14:paraId="6E4463EF" w14:textId="77777777" w:rsidTr="00DE686B">
        <w:trPr>
          <w:trHeight w:val="453"/>
        </w:trPr>
        <w:tc>
          <w:tcPr>
            <w:tcW w:w="771" w:type="dxa"/>
          </w:tcPr>
          <w:p w14:paraId="23ED0ADB" w14:textId="77777777" w:rsidR="00D26B5B" w:rsidRDefault="00D26B5B" w:rsidP="00D26B5B"/>
        </w:tc>
        <w:tc>
          <w:tcPr>
            <w:tcW w:w="749" w:type="dxa"/>
          </w:tcPr>
          <w:p w14:paraId="57C62D7A" w14:textId="77777777" w:rsidR="00D26B5B" w:rsidRDefault="00D26B5B" w:rsidP="00D26B5B"/>
        </w:tc>
        <w:tc>
          <w:tcPr>
            <w:tcW w:w="771" w:type="dxa"/>
          </w:tcPr>
          <w:p w14:paraId="68CB8AD1" w14:textId="77777777" w:rsidR="00D26B5B" w:rsidRDefault="00D26B5B" w:rsidP="00D26B5B"/>
        </w:tc>
        <w:tc>
          <w:tcPr>
            <w:tcW w:w="763" w:type="dxa"/>
          </w:tcPr>
          <w:p w14:paraId="63996A89" w14:textId="77777777" w:rsidR="00D26B5B" w:rsidRDefault="00D26B5B" w:rsidP="00D26B5B"/>
        </w:tc>
        <w:tc>
          <w:tcPr>
            <w:tcW w:w="763" w:type="dxa"/>
          </w:tcPr>
          <w:p w14:paraId="0F98F838" w14:textId="77777777" w:rsidR="00D26B5B" w:rsidRDefault="00D26B5B" w:rsidP="00D26B5B"/>
        </w:tc>
        <w:tc>
          <w:tcPr>
            <w:tcW w:w="763" w:type="dxa"/>
          </w:tcPr>
          <w:p w14:paraId="7A7725C7" w14:textId="77777777" w:rsidR="00D26B5B" w:rsidRDefault="00D26B5B" w:rsidP="00D26B5B"/>
        </w:tc>
        <w:tc>
          <w:tcPr>
            <w:tcW w:w="763" w:type="dxa"/>
          </w:tcPr>
          <w:p w14:paraId="47F12E4A" w14:textId="77777777" w:rsidR="00D26B5B" w:rsidRDefault="00D26B5B" w:rsidP="00D26B5B"/>
        </w:tc>
        <w:tc>
          <w:tcPr>
            <w:tcW w:w="763" w:type="dxa"/>
          </w:tcPr>
          <w:p w14:paraId="0A89B569" w14:textId="77777777" w:rsidR="00D26B5B" w:rsidRDefault="00D26B5B" w:rsidP="00D26B5B"/>
        </w:tc>
        <w:tc>
          <w:tcPr>
            <w:tcW w:w="764" w:type="dxa"/>
          </w:tcPr>
          <w:p w14:paraId="60013F88" w14:textId="77777777" w:rsidR="00D26B5B" w:rsidRDefault="00D26B5B" w:rsidP="00D26B5B"/>
        </w:tc>
        <w:tc>
          <w:tcPr>
            <w:tcW w:w="772" w:type="dxa"/>
          </w:tcPr>
          <w:p w14:paraId="2AEF1BB3" w14:textId="77777777" w:rsidR="00D26B5B" w:rsidRDefault="00D26B5B" w:rsidP="00D26B5B"/>
        </w:tc>
        <w:tc>
          <w:tcPr>
            <w:tcW w:w="969" w:type="dxa"/>
          </w:tcPr>
          <w:p w14:paraId="32066CF5" w14:textId="77777777" w:rsidR="00D26B5B" w:rsidRDefault="00D26B5B" w:rsidP="00D26B5B"/>
        </w:tc>
        <w:tc>
          <w:tcPr>
            <w:tcW w:w="863" w:type="dxa"/>
          </w:tcPr>
          <w:p w14:paraId="3B8EBF0F" w14:textId="77777777" w:rsidR="00D26B5B" w:rsidRDefault="00D26B5B" w:rsidP="00D26B5B"/>
        </w:tc>
      </w:tr>
      <w:tr w:rsidR="00DE686B" w14:paraId="2C56E8AA" w14:textId="77777777" w:rsidTr="00DE686B">
        <w:trPr>
          <w:trHeight w:val="478"/>
        </w:trPr>
        <w:tc>
          <w:tcPr>
            <w:tcW w:w="771" w:type="dxa"/>
          </w:tcPr>
          <w:p w14:paraId="50BABE96" w14:textId="77777777" w:rsidR="00D26B5B" w:rsidRDefault="00D26B5B" w:rsidP="00D26B5B"/>
        </w:tc>
        <w:tc>
          <w:tcPr>
            <w:tcW w:w="749" w:type="dxa"/>
          </w:tcPr>
          <w:p w14:paraId="272E5696" w14:textId="77777777" w:rsidR="00D26B5B" w:rsidRDefault="00D26B5B" w:rsidP="00D26B5B"/>
        </w:tc>
        <w:tc>
          <w:tcPr>
            <w:tcW w:w="771" w:type="dxa"/>
          </w:tcPr>
          <w:p w14:paraId="37BC8705" w14:textId="77777777" w:rsidR="00D26B5B" w:rsidRDefault="00D26B5B" w:rsidP="00D26B5B"/>
        </w:tc>
        <w:tc>
          <w:tcPr>
            <w:tcW w:w="763" w:type="dxa"/>
          </w:tcPr>
          <w:p w14:paraId="56948C14" w14:textId="77777777" w:rsidR="00D26B5B" w:rsidRDefault="00D26B5B" w:rsidP="00D26B5B"/>
        </w:tc>
        <w:tc>
          <w:tcPr>
            <w:tcW w:w="763" w:type="dxa"/>
          </w:tcPr>
          <w:p w14:paraId="1BCEBD20" w14:textId="77777777" w:rsidR="00D26B5B" w:rsidRDefault="00D26B5B" w:rsidP="00D26B5B"/>
        </w:tc>
        <w:tc>
          <w:tcPr>
            <w:tcW w:w="763" w:type="dxa"/>
          </w:tcPr>
          <w:p w14:paraId="653A30A4" w14:textId="77777777" w:rsidR="00D26B5B" w:rsidRDefault="00D26B5B" w:rsidP="00D26B5B"/>
        </w:tc>
        <w:tc>
          <w:tcPr>
            <w:tcW w:w="763" w:type="dxa"/>
          </w:tcPr>
          <w:p w14:paraId="0468F061" w14:textId="77777777" w:rsidR="00D26B5B" w:rsidRDefault="00D26B5B" w:rsidP="00D26B5B"/>
        </w:tc>
        <w:tc>
          <w:tcPr>
            <w:tcW w:w="763" w:type="dxa"/>
          </w:tcPr>
          <w:p w14:paraId="48DA62D3" w14:textId="77777777" w:rsidR="00D26B5B" w:rsidRDefault="00D26B5B" w:rsidP="00D26B5B"/>
        </w:tc>
        <w:tc>
          <w:tcPr>
            <w:tcW w:w="764" w:type="dxa"/>
          </w:tcPr>
          <w:p w14:paraId="7D0E0B38" w14:textId="77777777" w:rsidR="00D26B5B" w:rsidRDefault="00D26B5B" w:rsidP="00D26B5B"/>
        </w:tc>
        <w:tc>
          <w:tcPr>
            <w:tcW w:w="772" w:type="dxa"/>
          </w:tcPr>
          <w:p w14:paraId="1ED169FE" w14:textId="77777777" w:rsidR="00D26B5B" w:rsidRDefault="00D26B5B" w:rsidP="00D26B5B"/>
        </w:tc>
        <w:tc>
          <w:tcPr>
            <w:tcW w:w="969" w:type="dxa"/>
          </w:tcPr>
          <w:p w14:paraId="62DBF87B" w14:textId="77777777" w:rsidR="00D26B5B" w:rsidRDefault="00D26B5B" w:rsidP="00D26B5B"/>
        </w:tc>
        <w:tc>
          <w:tcPr>
            <w:tcW w:w="863" w:type="dxa"/>
          </w:tcPr>
          <w:p w14:paraId="2BD88444" w14:textId="77777777" w:rsidR="00D26B5B" w:rsidRDefault="00D26B5B" w:rsidP="00D26B5B"/>
        </w:tc>
      </w:tr>
      <w:tr w:rsidR="00DE686B" w14:paraId="7CC42A38" w14:textId="77777777" w:rsidTr="00DE686B">
        <w:trPr>
          <w:trHeight w:val="453"/>
        </w:trPr>
        <w:tc>
          <w:tcPr>
            <w:tcW w:w="771" w:type="dxa"/>
          </w:tcPr>
          <w:p w14:paraId="1D2891EF" w14:textId="77777777" w:rsidR="00D26B5B" w:rsidRDefault="00D26B5B" w:rsidP="00D26B5B"/>
        </w:tc>
        <w:tc>
          <w:tcPr>
            <w:tcW w:w="749" w:type="dxa"/>
          </w:tcPr>
          <w:p w14:paraId="38733EF0" w14:textId="77777777" w:rsidR="00D26B5B" w:rsidRDefault="00D26B5B" w:rsidP="00D26B5B"/>
        </w:tc>
        <w:tc>
          <w:tcPr>
            <w:tcW w:w="771" w:type="dxa"/>
          </w:tcPr>
          <w:p w14:paraId="3842511C" w14:textId="77777777" w:rsidR="00D26B5B" w:rsidRDefault="00D26B5B" w:rsidP="00D26B5B"/>
        </w:tc>
        <w:tc>
          <w:tcPr>
            <w:tcW w:w="763" w:type="dxa"/>
          </w:tcPr>
          <w:p w14:paraId="632E636E" w14:textId="77777777" w:rsidR="00D26B5B" w:rsidRDefault="00D26B5B" w:rsidP="00D26B5B"/>
        </w:tc>
        <w:tc>
          <w:tcPr>
            <w:tcW w:w="763" w:type="dxa"/>
          </w:tcPr>
          <w:p w14:paraId="05A95F03" w14:textId="77777777" w:rsidR="00D26B5B" w:rsidRDefault="00D26B5B" w:rsidP="00D26B5B"/>
        </w:tc>
        <w:tc>
          <w:tcPr>
            <w:tcW w:w="763" w:type="dxa"/>
          </w:tcPr>
          <w:p w14:paraId="4DAEA6B8" w14:textId="77777777" w:rsidR="00D26B5B" w:rsidRDefault="00D26B5B" w:rsidP="00D26B5B"/>
        </w:tc>
        <w:tc>
          <w:tcPr>
            <w:tcW w:w="763" w:type="dxa"/>
          </w:tcPr>
          <w:p w14:paraId="403EB643" w14:textId="77777777" w:rsidR="00D26B5B" w:rsidRDefault="00D26B5B" w:rsidP="00D26B5B"/>
        </w:tc>
        <w:tc>
          <w:tcPr>
            <w:tcW w:w="763" w:type="dxa"/>
          </w:tcPr>
          <w:p w14:paraId="40E304E0" w14:textId="77777777" w:rsidR="00D26B5B" w:rsidRDefault="00D26B5B" w:rsidP="00D26B5B"/>
        </w:tc>
        <w:tc>
          <w:tcPr>
            <w:tcW w:w="764" w:type="dxa"/>
          </w:tcPr>
          <w:p w14:paraId="603EEBBA" w14:textId="77777777" w:rsidR="00D26B5B" w:rsidRDefault="00D26B5B" w:rsidP="00D26B5B"/>
        </w:tc>
        <w:tc>
          <w:tcPr>
            <w:tcW w:w="772" w:type="dxa"/>
          </w:tcPr>
          <w:p w14:paraId="68E61D0D" w14:textId="77777777" w:rsidR="00D26B5B" w:rsidRDefault="00D26B5B" w:rsidP="00D26B5B"/>
        </w:tc>
        <w:tc>
          <w:tcPr>
            <w:tcW w:w="969" w:type="dxa"/>
          </w:tcPr>
          <w:p w14:paraId="5EF57DCC" w14:textId="77777777" w:rsidR="00D26B5B" w:rsidRDefault="00D26B5B" w:rsidP="00D26B5B"/>
        </w:tc>
        <w:tc>
          <w:tcPr>
            <w:tcW w:w="863" w:type="dxa"/>
          </w:tcPr>
          <w:p w14:paraId="0AE7E18A" w14:textId="77777777" w:rsidR="00D26B5B" w:rsidRDefault="00D26B5B" w:rsidP="00D26B5B"/>
        </w:tc>
      </w:tr>
      <w:tr w:rsidR="00DE686B" w14:paraId="42A7372D" w14:textId="77777777" w:rsidTr="00DE686B">
        <w:trPr>
          <w:trHeight w:val="478"/>
        </w:trPr>
        <w:tc>
          <w:tcPr>
            <w:tcW w:w="771" w:type="dxa"/>
          </w:tcPr>
          <w:p w14:paraId="0C94A44D" w14:textId="77777777" w:rsidR="00D26B5B" w:rsidRDefault="00D26B5B" w:rsidP="00D26B5B"/>
        </w:tc>
        <w:tc>
          <w:tcPr>
            <w:tcW w:w="749" w:type="dxa"/>
          </w:tcPr>
          <w:p w14:paraId="3D6FDE7D" w14:textId="77777777" w:rsidR="00D26B5B" w:rsidRDefault="00D26B5B" w:rsidP="00D26B5B"/>
        </w:tc>
        <w:tc>
          <w:tcPr>
            <w:tcW w:w="771" w:type="dxa"/>
          </w:tcPr>
          <w:p w14:paraId="07B723F3" w14:textId="77777777" w:rsidR="00D26B5B" w:rsidRDefault="00D26B5B" w:rsidP="00D26B5B"/>
        </w:tc>
        <w:tc>
          <w:tcPr>
            <w:tcW w:w="763" w:type="dxa"/>
          </w:tcPr>
          <w:p w14:paraId="17EAE025" w14:textId="77777777" w:rsidR="00D26B5B" w:rsidRDefault="00D26B5B" w:rsidP="00D26B5B"/>
        </w:tc>
        <w:tc>
          <w:tcPr>
            <w:tcW w:w="763" w:type="dxa"/>
          </w:tcPr>
          <w:p w14:paraId="28A5AE21" w14:textId="77777777" w:rsidR="00D26B5B" w:rsidRDefault="00D26B5B" w:rsidP="00D26B5B"/>
        </w:tc>
        <w:tc>
          <w:tcPr>
            <w:tcW w:w="763" w:type="dxa"/>
          </w:tcPr>
          <w:p w14:paraId="7715F4C9" w14:textId="77777777" w:rsidR="00D26B5B" w:rsidRDefault="00D26B5B" w:rsidP="00D26B5B"/>
        </w:tc>
        <w:tc>
          <w:tcPr>
            <w:tcW w:w="763" w:type="dxa"/>
          </w:tcPr>
          <w:p w14:paraId="205CCA31" w14:textId="77777777" w:rsidR="00D26B5B" w:rsidRDefault="00D26B5B" w:rsidP="00D26B5B"/>
        </w:tc>
        <w:tc>
          <w:tcPr>
            <w:tcW w:w="763" w:type="dxa"/>
          </w:tcPr>
          <w:p w14:paraId="22C5875B" w14:textId="77777777" w:rsidR="00D26B5B" w:rsidRDefault="00D26B5B" w:rsidP="00D26B5B"/>
        </w:tc>
        <w:tc>
          <w:tcPr>
            <w:tcW w:w="764" w:type="dxa"/>
          </w:tcPr>
          <w:p w14:paraId="0EE66176" w14:textId="77777777" w:rsidR="00D26B5B" w:rsidRDefault="00D26B5B" w:rsidP="00D26B5B"/>
        </w:tc>
        <w:tc>
          <w:tcPr>
            <w:tcW w:w="772" w:type="dxa"/>
          </w:tcPr>
          <w:p w14:paraId="3735B692" w14:textId="77777777" w:rsidR="00D26B5B" w:rsidRDefault="00D26B5B" w:rsidP="00D26B5B"/>
        </w:tc>
        <w:tc>
          <w:tcPr>
            <w:tcW w:w="969" w:type="dxa"/>
          </w:tcPr>
          <w:p w14:paraId="22A9DC8D" w14:textId="77777777" w:rsidR="00D26B5B" w:rsidRDefault="00D26B5B" w:rsidP="00D26B5B"/>
        </w:tc>
        <w:tc>
          <w:tcPr>
            <w:tcW w:w="863" w:type="dxa"/>
          </w:tcPr>
          <w:p w14:paraId="697EDB12" w14:textId="77777777" w:rsidR="00D26B5B" w:rsidRDefault="00D26B5B" w:rsidP="00D26B5B"/>
        </w:tc>
      </w:tr>
      <w:tr w:rsidR="00DE686B" w14:paraId="3F9E8D5F" w14:textId="77777777" w:rsidTr="00DE686B">
        <w:trPr>
          <w:trHeight w:val="453"/>
        </w:trPr>
        <w:tc>
          <w:tcPr>
            <w:tcW w:w="771" w:type="dxa"/>
          </w:tcPr>
          <w:p w14:paraId="23FC99EF" w14:textId="77777777" w:rsidR="00D26B5B" w:rsidRDefault="00D26B5B" w:rsidP="00D26B5B"/>
        </w:tc>
        <w:tc>
          <w:tcPr>
            <w:tcW w:w="749" w:type="dxa"/>
          </w:tcPr>
          <w:p w14:paraId="2CAA1E79" w14:textId="77777777" w:rsidR="00D26B5B" w:rsidRDefault="00D26B5B" w:rsidP="00D26B5B"/>
        </w:tc>
        <w:tc>
          <w:tcPr>
            <w:tcW w:w="771" w:type="dxa"/>
          </w:tcPr>
          <w:p w14:paraId="155FC7B9" w14:textId="77777777" w:rsidR="00D26B5B" w:rsidRDefault="00D26B5B" w:rsidP="00D26B5B"/>
        </w:tc>
        <w:tc>
          <w:tcPr>
            <w:tcW w:w="763" w:type="dxa"/>
          </w:tcPr>
          <w:p w14:paraId="167DCDCA" w14:textId="77777777" w:rsidR="00D26B5B" w:rsidRDefault="00D26B5B" w:rsidP="00D26B5B"/>
        </w:tc>
        <w:tc>
          <w:tcPr>
            <w:tcW w:w="763" w:type="dxa"/>
          </w:tcPr>
          <w:p w14:paraId="734C8018" w14:textId="77777777" w:rsidR="00D26B5B" w:rsidRDefault="00D26B5B" w:rsidP="00D26B5B"/>
        </w:tc>
        <w:tc>
          <w:tcPr>
            <w:tcW w:w="763" w:type="dxa"/>
          </w:tcPr>
          <w:p w14:paraId="58DAFE05" w14:textId="77777777" w:rsidR="00D26B5B" w:rsidRDefault="00D26B5B" w:rsidP="00D26B5B"/>
        </w:tc>
        <w:tc>
          <w:tcPr>
            <w:tcW w:w="763" w:type="dxa"/>
          </w:tcPr>
          <w:p w14:paraId="644FF5D5" w14:textId="77777777" w:rsidR="00D26B5B" w:rsidRDefault="00D26B5B" w:rsidP="00D26B5B"/>
        </w:tc>
        <w:tc>
          <w:tcPr>
            <w:tcW w:w="763" w:type="dxa"/>
          </w:tcPr>
          <w:p w14:paraId="6A96DB6C" w14:textId="77777777" w:rsidR="00D26B5B" w:rsidRDefault="00D26B5B" w:rsidP="00D26B5B"/>
        </w:tc>
        <w:tc>
          <w:tcPr>
            <w:tcW w:w="764" w:type="dxa"/>
          </w:tcPr>
          <w:p w14:paraId="386C9F6B" w14:textId="77777777" w:rsidR="00D26B5B" w:rsidRDefault="00D26B5B" w:rsidP="00D26B5B"/>
        </w:tc>
        <w:tc>
          <w:tcPr>
            <w:tcW w:w="772" w:type="dxa"/>
          </w:tcPr>
          <w:p w14:paraId="3A2C95E7" w14:textId="77777777" w:rsidR="00D26B5B" w:rsidRDefault="00D26B5B" w:rsidP="00D26B5B"/>
        </w:tc>
        <w:tc>
          <w:tcPr>
            <w:tcW w:w="969" w:type="dxa"/>
          </w:tcPr>
          <w:p w14:paraId="5B7F8413" w14:textId="77777777" w:rsidR="00D26B5B" w:rsidRDefault="00D26B5B" w:rsidP="00D26B5B"/>
        </w:tc>
        <w:tc>
          <w:tcPr>
            <w:tcW w:w="863" w:type="dxa"/>
          </w:tcPr>
          <w:p w14:paraId="45FABFD8" w14:textId="77777777" w:rsidR="00D26B5B" w:rsidRDefault="00D26B5B" w:rsidP="00D26B5B"/>
        </w:tc>
      </w:tr>
      <w:tr w:rsidR="00DE686B" w14:paraId="5CB74E46" w14:textId="77777777" w:rsidTr="00DE686B">
        <w:trPr>
          <w:trHeight w:val="478"/>
        </w:trPr>
        <w:tc>
          <w:tcPr>
            <w:tcW w:w="771" w:type="dxa"/>
          </w:tcPr>
          <w:p w14:paraId="40A24F6D" w14:textId="77777777" w:rsidR="00D26B5B" w:rsidRDefault="00D26B5B" w:rsidP="00D26B5B"/>
        </w:tc>
        <w:tc>
          <w:tcPr>
            <w:tcW w:w="749" w:type="dxa"/>
          </w:tcPr>
          <w:p w14:paraId="2DCDE13D" w14:textId="77777777" w:rsidR="00D26B5B" w:rsidRDefault="00D26B5B" w:rsidP="00D26B5B"/>
        </w:tc>
        <w:tc>
          <w:tcPr>
            <w:tcW w:w="771" w:type="dxa"/>
          </w:tcPr>
          <w:p w14:paraId="4E46B66E" w14:textId="77777777" w:rsidR="00D26B5B" w:rsidRDefault="00D26B5B" w:rsidP="00D26B5B"/>
        </w:tc>
        <w:tc>
          <w:tcPr>
            <w:tcW w:w="763" w:type="dxa"/>
          </w:tcPr>
          <w:p w14:paraId="09D16890" w14:textId="77777777" w:rsidR="00D26B5B" w:rsidRDefault="00D26B5B" w:rsidP="00D26B5B"/>
        </w:tc>
        <w:tc>
          <w:tcPr>
            <w:tcW w:w="763" w:type="dxa"/>
          </w:tcPr>
          <w:p w14:paraId="41A5248B" w14:textId="77777777" w:rsidR="00D26B5B" w:rsidRDefault="00D26B5B" w:rsidP="00D26B5B"/>
        </w:tc>
        <w:tc>
          <w:tcPr>
            <w:tcW w:w="763" w:type="dxa"/>
          </w:tcPr>
          <w:p w14:paraId="7777C63A" w14:textId="77777777" w:rsidR="00D26B5B" w:rsidRDefault="00D26B5B" w:rsidP="00D26B5B"/>
        </w:tc>
        <w:tc>
          <w:tcPr>
            <w:tcW w:w="763" w:type="dxa"/>
          </w:tcPr>
          <w:p w14:paraId="48FCA830" w14:textId="77777777" w:rsidR="00D26B5B" w:rsidRDefault="00D26B5B" w:rsidP="00D26B5B"/>
        </w:tc>
        <w:tc>
          <w:tcPr>
            <w:tcW w:w="763" w:type="dxa"/>
          </w:tcPr>
          <w:p w14:paraId="1FCD22DD" w14:textId="77777777" w:rsidR="00D26B5B" w:rsidRDefault="00D26B5B" w:rsidP="00D26B5B"/>
        </w:tc>
        <w:tc>
          <w:tcPr>
            <w:tcW w:w="764" w:type="dxa"/>
          </w:tcPr>
          <w:p w14:paraId="1BBF4191" w14:textId="77777777" w:rsidR="00D26B5B" w:rsidRDefault="00D26B5B" w:rsidP="00D26B5B"/>
        </w:tc>
        <w:tc>
          <w:tcPr>
            <w:tcW w:w="772" w:type="dxa"/>
          </w:tcPr>
          <w:p w14:paraId="134323E2" w14:textId="77777777" w:rsidR="00D26B5B" w:rsidRDefault="00D26B5B" w:rsidP="00D26B5B"/>
        </w:tc>
        <w:tc>
          <w:tcPr>
            <w:tcW w:w="969" w:type="dxa"/>
          </w:tcPr>
          <w:p w14:paraId="11C43E2A" w14:textId="77777777" w:rsidR="00D26B5B" w:rsidRDefault="00D26B5B" w:rsidP="00D26B5B"/>
        </w:tc>
        <w:tc>
          <w:tcPr>
            <w:tcW w:w="863" w:type="dxa"/>
          </w:tcPr>
          <w:p w14:paraId="3091996A" w14:textId="77777777" w:rsidR="00D26B5B" w:rsidRDefault="00D26B5B" w:rsidP="00D26B5B"/>
        </w:tc>
      </w:tr>
      <w:tr w:rsidR="00DE686B" w14:paraId="4650345D" w14:textId="77777777" w:rsidTr="00DE686B">
        <w:trPr>
          <w:trHeight w:val="453"/>
        </w:trPr>
        <w:tc>
          <w:tcPr>
            <w:tcW w:w="771" w:type="dxa"/>
          </w:tcPr>
          <w:p w14:paraId="7F42BA4D" w14:textId="77777777" w:rsidR="00D26B5B" w:rsidRDefault="00D26B5B" w:rsidP="00D26B5B"/>
        </w:tc>
        <w:tc>
          <w:tcPr>
            <w:tcW w:w="749" w:type="dxa"/>
          </w:tcPr>
          <w:p w14:paraId="3DF22B3C" w14:textId="77777777" w:rsidR="00D26B5B" w:rsidRDefault="00D26B5B" w:rsidP="00D26B5B"/>
        </w:tc>
        <w:tc>
          <w:tcPr>
            <w:tcW w:w="771" w:type="dxa"/>
          </w:tcPr>
          <w:p w14:paraId="0E718207" w14:textId="77777777" w:rsidR="00D26B5B" w:rsidRDefault="00D26B5B" w:rsidP="00D26B5B"/>
        </w:tc>
        <w:tc>
          <w:tcPr>
            <w:tcW w:w="763" w:type="dxa"/>
          </w:tcPr>
          <w:p w14:paraId="3396093B" w14:textId="77777777" w:rsidR="00D26B5B" w:rsidRDefault="00D26B5B" w:rsidP="00D26B5B"/>
        </w:tc>
        <w:tc>
          <w:tcPr>
            <w:tcW w:w="763" w:type="dxa"/>
          </w:tcPr>
          <w:p w14:paraId="1DECE93D" w14:textId="77777777" w:rsidR="00D26B5B" w:rsidRDefault="00D26B5B" w:rsidP="00D26B5B"/>
        </w:tc>
        <w:tc>
          <w:tcPr>
            <w:tcW w:w="763" w:type="dxa"/>
          </w:tcPr>
          <w:p w14:paraId="24BC839B" w14:textId="77777777" w:rsidR="00D26B5B" w:rsidRDefault="00D26B5B" w:rsidP="00D26B5B"/>
        </w:tc>
        <w:tc>
          <w:tcPr>
            <w:tcW w:w="763" w:type="dxa"/>
          </w:tcPr>
          <w:p w14:paraId="6F119EDB" w14:textId="77777777" w:rsidR="00D26B5B" w:rsidRDefault="00D26B5B" w:rsidP="00D26B5B"/>
        </w:tc>
        <w:tc>
          <w:tcPr>
            <w:tcW w:w="763" w:type="dxa"/>
          </w:tcPr>
          <w:p w14:paraId="120837B0" w14:textId="77777777" w:rsidR="00D26B5B" w:rsidRDefault="00D26B5B" w:rsidP="00D26B5B"/>
        </w:tc>
        <w:tc>
          <w:tcPr>
            <w:tcW w:w="764" w:type="dxa"/>
          </w:tcPr>
          <w:p w14:paraId="604D25CA" w14:textId="77777777" w:rsidR="00D26B5B" w:rsidRDefault="00D26B5B" w:rsidP="00D26B5B"/>
        </w:tc>
        <w:tc>
          <w:tcPr>
            <w:tcW w:w="772" w:type="dxa"/>
          </w:tcPr>
          <w:p w14:paraId="0AAFA1D5" w14:textId="77777777" w:rsidR="00D26B5B" w:rsidRDefault="00D26B5B" w:rsidP="00D26B5B"/>
        </w:tc>
        <w:tc>
          <w:tcPr>
            <w:tcW w:w="969" w:type="dxa"/>
          </w:tcPr>
          <w:p w14:paraId="0EE02DFE" w14:textId="77777777" w:rsidR="00D26B5B" w:rsidRDefault="00D26B5B" w:rsidP="00D26B5B"/>
        </w:tc>
        <w:tc>
          <w:tcPr>
            <w:tcW w:w="863" w:type="dxa"/>
          </w:tcPr>
          <w:p w14:paraId="495112EF" w14:textId="77777777" w:rsidR="00D26B5B" w:rsidRDefault="00D26B5B" w:rsidP="00D26B5B"/>
        </w:tc>
      </w:tr>
      <w:tr w:rsidR="00DE686B" w14:paraId="18871C25" w14:textId="77777777" w:rsidTr="00DE686B">
        <w:trPr>
          <w:trHeight w:val="478"/>
        </w:trPr>
        <w:tc>
          <w:tcPr>
            <w:tcW w:w="771" w:type="dxa"/>
          </w:tcPr>
          <w:p w14:paraId="0DF5AFF3" w14:textId="77777777" w:rsidR="00D26B5B" w:rsidRDefault="00D26B5B" w:rsidP="00D26B5B"/>
        </w:tc>
        <w:tc>
          <w:tcPr>
            <w:tcW w:w="749" w:type="dxa"/>
          </w:tcPr>
          <w:p w14:paraId="256BC0CA" w14:textId="77777777" w:rsidR="00D26B5B" w:rsidRDefault="00D26B5B" w:rsidP="00D26B5B"/>
        </w:tc>
        <w:tc>
          <w:tcPr>
            <w:tcW w:w="771" w:type="dxa"/>
          </w:tcPr>
          <w:p w14:paraId="31CFD21C" w14:textId="77777777" w:rsidR="00D26B5B" w:rsidRDefault="00D26B5B" w:rsidP="00D26B5B"/>
        </w:tc>
        <w:tc>
          <w:tcPr>
            <w:tcW w:w="763" w:type="dxa"/>
          </w:tcPr>
          <w:p w14:paraId="0CBC5604" w14:textId="77777777" w:rsidR="00D26B5B" w:rsidRDefault="00D26B5B" w:rsidP="00D26B5B"/>
        </w:tc>
        <w:tc>
          <w:tcPr>
            <w:tcW w:w="763" w:type="dxa"/>
          </w:tcPr>
          <w:p w14:paraId="303C82C3" w14:textId="77777777" w:rsidR="00D26B5B" w:rsidRDefault="00D26B5B" w:rsidP="00D26B5B"/>
        </w:tc>
        <w:tc>
          <w:tcPr>
            <w:tcW w:w="763" w:type="dxa"/>
          </w:tcPr>
          <w:p w14:paraId="1C714C3B" w14:textId="77777777" w:rsidR="00D26B5B" w:rsidRDefault="00D26B5B" w:rsidP="00D26B5B"/>
        </w:tc>
        <w:tc>
          <w:tcPr>
            <w:tcW w:w="763" w:type="dxa"/>
          </w:tcPr>
          <w:p w14:paraId="418641A9" w14:textId="77777777" w:rsidR="00D26B5B" w:rsidRDefault="00D26B5B" w:rsidP="00D26B5B"/>
        </w:tc>
        <w:tc>
          <w:tcPr>
            <w:tcW w:w="763" w:type="dxa"/>
          </w:tcPr>
          <w:p w14:paraId="5691BC25" w14:textId="77777777" w:rsidR="00D26B5B" w:rsidRDefault="00D26B5B" w:rsidP="00D26B5B"/>
        </w:tc>
        <w:tc>
          <w:tcPr>
            <w:tcW w:w="764" w:type="dxa"/>
          </w:tcPr>
          <w:p w14:paraId="2FEBC9C9" w14:textId="77777777" w:rsidR="00D26B5B" w:rsidRDefault="00D26B5B" w:rsidP="00D26B5B"/>
        </w:tc>
        <w:tc>
          <w:tcPr>
            <w:tcW w:w="772" w:type="dxa"/>
          </w:tcPr>
          <w:p w14:paraId="03A8DE8B" w14:textId="77777777" w:rsidR="00D26B5B" w:rsidRDefault="00D26B5B" w:rsidP="00D26B5B"/>
        </w:tc>
        <w:tc>
          <w:tcPr>
            <w:tcW w:w="969" w:type="dxa"/>
          </w:tcPr>
          <w:p w14:paraId="006E28A8" w14:textId="77777777" w:rsidR="00D26B5B" w:rsidRDefault="00D26B5B" w:rsidP="00D26B5B"/>
        </w:tc>
        <w:tc>
          <w:tcPr>
            <w:tcW w:w="863" w:type="dxa"/>
          </w:tcPr>
          <w:p w14:paraId="1D1A6450" w14:textId="77777777" w:rsidR="00D26B5B" w:rsidRDefault="00D26B5B" w:rsidP="00D26B5B"/>
        </w:tc>
      </w:tr>
      <w:tr w:rsidR="00DE686B" w14:paraId="150DBB4F" w14:textId="77777777" w:rsidTr="00DE686B">
        <w:trPr>
          <w:trHeight w:val="453"/>
        </w:trPr>
        <w:tc>
          <w:tcPr>
            <w:tcW w:w="771" w:type="dxa"/>
          </w:tcPr>
          <w:p w14:paraId="124F7692" w14:textId="77777777" w:rsidR="00D26B5B" w:rsidRDefault="00D26B5B" w:rsidP="00D26B5B"/>
        </w:tc>
        <w:tc>
          <w:tcPr>
            <w:tcW w:w="749" w:type="dxa"/>
          </w:tcPr>
          <w:p w14:paraId="0D8486F0" w14:textId="77777777" w:rsidR="00D26B5B" w:rsidRDefault="00D26B5B" w:rsidP="00D26B5B"/>
        </w:tc>
        <w:tc>
          <w:tcPr>
            <w:tcW w:w="771" w:type="dxa"/>
          </w:tcPr>
          <w:p w14:paraId="30395063" w14:textId="77777777" w:rsidR="00D26B5B" w:rsidRDefault="00D26B5B" w:rsidP="00D26B5B"/>
        </w:tc>
        <w:tc>
          <w:tcPr>
            <w:tcW w:w="763" w:type="dxa"/>
          </w:tcPr>
          <w:p w14:paraId="21CDA1B9" w14:textId="77777777" w:rsidR="00D26B5B" w:rsidRDefault="00D26B5B" w:rsidP="00D26B5B"/>
        </w:tc>
        <w:tc>
          <w:tcPr>
            <w:tcW w:w="763" w:type="dxa"/>
          </w:tcPr>
          <w:p w14:paraId="68C1F76E" w14:textId="77777777" w:rsidR="00D26B5B" w:rsidRDefault="00D26B5B" w:rsidP="00D26B5B"/>
        </w:tc>
        <w:tc>
          <w:tcPr>
            <w:tcW w:w="763" w:type="dxa"/>
          </w:tcPr>
          <w:p w14:paraId="743E2883" w14:textId="77777777" w:rsidR="00D26B5B" w:rsidRDefault="00D26B5B" w:rsidP="00D26B5B"/>
        </w:tc>
        <w:tc>
          <w:tcPr>
            <w:tcW w:w="763" w:type="dxa"/>
          </w:tcPr>
          <w:p w14:paraId="0FA5212E" w14:textId="77777777" w:rsidR="00D26B5B" w:rsidRDefault="00D26B5B" w:rsidP="00D26B5B"/>
        </w:tc>
        <w:tc>
          <w:tcPr>
            <w:tcW w:w="763" w:type="dxa"/>
          </w:tcPr>
          <w:p w14:paraId="4CF6914A" w14:textId="77777777" w:rsidR="00D26B5B" w:rsidRDefault="00D26B5B" w:rsidP="00D26B5B"/>
        </w:tc>
        <w:tc>
          <w:tcPr>
            <w:tcW w:w="764" w:type="dxa"/>
          </w:tcPr>
          <w:p w14:paraId="2A30AAD6" w14:textId="77777777" w:rsidR="00D26B5B" w:rsidRDefault="00D26B5B" w:rsidP="00D26B5B"/>
        </w:tc>
        <w:tc>
          <w:tcPr>
            <w:tcW w:w="772" w:type="dxa"/>
          </w:tcPr>
          <w:p w14:paraId="28169D40" w14:textId="77777777" w:rsidR="00D26B5B" w:rsidRDefault="00D26B5B" w:rsidP="00D26B5B"/>
        </w:tc>
        <w:tc>
          <w:tcPr>
            <w:tcW w:w="969" w:type="dxa"/>
          </w:tcPr>
          <w:p w14:paraId="069B5AFF" w14:textId="77777777" w:rsidR="00D26B5B" w:rsidRDefault="00D26B5B" w:rsidP="00D26B5B"/>
        </w:tc>
        <w:tc>
          <w:tcPr>
            <w:tcW w:w="863" w:type="dxa"/>
          </w:tcPr>
          <w:p w14:paraId="10FEABB3" w14:textId="77777777" w:rsidR="00D26B5B" w:rsidRDefault="00D26B5B" w:rsidP="00D26B5B"/>
        </w:tc>
      </w:tr>
    </w:tbl>
    <w:p w14:paraId="5D1F5E62" w14:textId="77777777" w:rsidR="00D26B5B" w:rsidRPr="003705CD" w:rsidRDefault="00D26B5B" w:rsidP="00D26B5B"/>
    <w:sectPr w:rsidR="00D26B5B" w:rsidRPr="003705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66912"/>
    <w:multiLevelType w:val="hybridMultilevel"/>
    <w:tmpl w:val="58BEDBE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16cid:durableId="64424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CD"/>
    <w:rsid w:val="003705CD"/>
    <w:rsid w:val="004A6D36"/>
    <w:rsid w:val="009C1176"/>
    <w:rsid w:val="00BA4EAE"/>
    <w:rsid w:val="00D26B5B"/>
    <w:rsid w:val="00DE6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E273"/>
  <w15:chartTrackingRefBased/>
  <w15:docId w15:val="{FC112499-8237-4F73-99F8-F258F2A9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5CD"/>
    <w:pPr>
      <w:ind w:left="720"/>
      <w:contextualSpacing/>
    </w:pPr>
  </w:style>
  <w:style w:type="table" w:styleId="TableGrid">
    <w:name w:val="Table Grid"/>
    <w:basedOn w:val="TableNormal"/>
    <w:uiPriority w:val="39"/>
    <w:rsid w:val="00D26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Hargraves [ Cockfield Primary School ]</dc:creator>
  <cp:keywords/>
  <dc:description/>
  <cp:lastModifiedBy>Mrs Kipling</cp:lastModifiedBy>
  <cp:revision>2</cp:revision>
  <dcterms:created xsi:type="dcterms:W3CDTF">2026-09-09T08:59:00Z</dcterms:created>
  <dcterms:modified xsi:type="dcterms:W3CDTF">2026-09-09T08:59:00Z</dcterms:modified>
</cp:coreProperties>
</file>